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F24C84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F24C84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-1219200</wp:posOffset>
                </wp:positionH>
                <wp:positionV relativeFrom="paragraph">
                  <wp:posOffset>-129540</wp:posOffset>
                </wp:positionV>
                <wp:extent cx="365760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576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F24C84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F24C84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Evidence of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96pt;margin-top:-10.2pt;width:4in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F24C84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F24C84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Evidence of learning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4C84" w:rsidRPr="00F24C84" w:rsidRDefault="00F24C84" w:rsidP="00283210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Qualifications are one way of providing evidence of learning</w:t>
      </w:r>
      <w:r w:rsidRPr="00F24C84">
        <w:rPr>
          <w:rFonts w:ascii="Tahoma" w:eastAsia="Times New Roman" w:hAnsi="Tahoma" w:cs="Tahoma"/>
          <w:color w:val="1F3864" w:themeColor="accent5" w:themeShade="80"/>
        </w:rPr>
        <w:t>.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 xml:space="preserve"> However, employers are often interested in</w:t>
      </w:r>
      <w:r w:rsidRPr="00F24C84">
        <w:rPr>
          <w:rFonts w:ascii="Tahoma" w:eastAsia="Times New Roman" w:hAnsi="Tahoma" w:cs="Tahoma"/>
          <w:color w:val="1F3864" w:themeColor="accent5" w:themeShade="80"/>
        </w:rPr>
        <w:t xml:space="preserve"> 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seeing what you have valued about your learning, or hearing what you think you have learnt, in order to</w:t>
      </w:r>
      <w:r w:rsidRPr="00F24C84">
        <w:rPr>
          <w:rFonts w:ascii="Tahoma" w:eastAsia="Times New Roman" w:hAnsi="Tahoma" w:cs="Tahoma"/>
          <w:color w:val="1F3864" w:themeColor="accent5" w:themeShade="80"/>
        </w:rPr>
        <w:t xml:space="preserve"> 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find out how you demonstrate and apply your skills and intelligence</w:t>
      </w:r>
      <w:r w:rsidRPr="00F24C84">
        <w:rPr>
          <w:rFonts w:ascii="Tahoma" w:eastAsia="Times New Roman" w:hAnsi="Tahoma" w:cs="Tahoma"/>
          <w:color w:val="1F3864" w:themeColor="accent5" w:themeShade="80"/>
        </w:rPr>
        <w:t>.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 xml:space="preserve"> It is useful to be prepared for such</w:t>
      </w:r>
      <w:r w:rsidRPr="00F24C84">
        <w:rPr>
          <w:rFonts w:ascii="Tahoma" w:eastAsia="Times New Roman" w:hAnsi="Tahoma" w:cs="Tahoma"/>
          <w:color w:val="1F3864" w:themeColor="accent5" w:themeShade="80"/>
        </w:rPr>
        <w:t xml:space="preserve"> 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questions</w:t>
      </w:r>
      <w:r w:rsidRPr="00F24C84">
        <w:rPr>
          <w:rFonts w:ascii="Tahoma" w:eastAsia="Times New Roman" w:hAnsi="Tahoma" w:cs="Tahoma"/>
          <w:color w:val="1F3864" w:themeColor="accent5" w:themeShade="80"/>
        </w:rPr>
        <w:t xml:space="preserve">. </w:t>
      </w:r>
    </w:p>
    <w:p w:rsidR="00E82FD6" w:rsidRPr="00F24C84" w:rsidRDefault="00E82FD6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What has interested you most about your programme?</w:t>
      </w: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What do you feel has been the most important thing you have learnt from your programme?</w:t>
      </w:r>
    </w:p>
    <w:p w:rsidR="00F24C84" w:rsidRPr="00F24C84" w:rsidRDefault="00F24C84" w:rsidP="00F24C84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What do you think you have learnt on your programme that could benefit you in the world of work?</w:t>
      </w: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In what way is your subject relevant to the world outside of university/higher education?</w:t>
      </w: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rPr>
          <w:rFonts w:ascii="Tahoma" w:hAnsi="Tahoma" w:cs="Tahoma"/>
          <w:color w:val="1F3864" w:themeColor="accent5" w:themeShade="80"/>
        </w:rPr>
      </w:pPr>
    </w:p>
    <w:p w:rsidR="00F24C84" w:rsidRPr="00F24C84" w:rsidRDefault="00F24C84" w:rsidP="00F24C84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  <w:lang w:val="x-none"/>
        </w:rPr>
      </w:pP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What advic</w:t>
      </w:r>
      <w:r>
        <w:rPr>
          <w:rFonts w:ascii="Tahoma" w:eastAsia="Times New Roman" w:hAnsi="Tahoma" w:cs="Tahoma"/>
          <w:color w:val="1F3864" w:themeColor="accent5" w:themeShade="80"/>
        </w:rPr>
        <w:t>e</w:t>
      </w:r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 xml:space="preserve"> would you give to other students embarking upon your program</w:t>
      </w:r>
      <w:bookmarkStart w:id="0" w:name="_GoBack"/>
      <w:bookmarkEnd w:id="0"/>
      <w:r w:rsidRPr="00F24C84">
        <w:rPr>
          <w:rFonts w:ascii="Tahoma" w:eastAsia="Times New Roman" w:hAnsi="Tahoma" w:cs="Tahoma"/>
          <w:color w:val="1F3864" w:themeColor="accent5" w:themeShade="80"/>
          <w:lang w:val="x-none"/>
        </w:rPr>
        <w:t>me?</w:t>
      </w:r>
    </w:p>
    <w:sectPr w:rsidR="00F24C84" w:rsidRPr="00F24C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30" type="#_x0000_t75" style="width:37.2pt;height:31.8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1CD11B8"/>
    <w:multiLevelType w:val="hybridMultilevel"/>
    <w:tmpl w:val="8D84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0"/>
  </w:num>
  <w:num w:numId="5">
    <w:abstractNumId w:val="3"/>
  </w:num>
  <w:num w:numId="6">
    <w:abstractNumId w:val="31"/>
  </w:num>
  <w:num w:numId="7">
    <w:abstractNumId w:val="7"/>
  </w:num>
  <w:num w:numId="8">
    <w:abstractNumId w:val="11"/>
  </w:num>
  <w:num w:numId="9">
    <w:abstractNumId w:val="37"/>
  </w:num>
  <w:num w:numId="10">
    <w:abstractNumId w:val="13"/>
  </w:num>
  <w:num w:numId="11">
    <w:abstractNumId w:val="34"/>
  </w:num>
  <w:num w:numId="12">
    <w:abstractNumId w:val="29"/>
  </w:num>
  <w:num w:numId="13">
    <w:abstractNumId w:val="2"/>
  </w:num>
  <w:num w:numId="14">
    <w:abstractNumId w:val="22"/>
  </w:num>
  <w:num w:numId="15">
    <w:abstractNumId w:val="8"/>
  </w:num>
  <w:num w:numId="16">
    <w:abstractNumId w:val="28"/>
  </w:num>
  <w:num w:numId="17">
    <w:abstractNumId w:val="0"/>
  </w:num>
  <w:num w:numId="18">
    <w:abstractNumId w:val="12"/>
  </w:num>
  <w:num w:numId="19">
    <w:abstractNumId w:val="27"/>
  </w:num>
  <w:num w:numId="20">
    <w:abstractNumId w:val="38"/>
  </w:num>
  <w:num w:numId="21">
    <w:abstractNumId w:val="35"/>
  </w:num>
  <w:num w:numId="22">
    <w:abstractNumId w:val="36"/>
  </w:num>
  <w:num w:numId="23">
    <w:abstractNumId w:val="9"/>
  </w:num>
  <w:num w:numId="24">
    <w:abstractNumId w:val="32"/>
  </w:num>
  <w:num w:numId="25">
    <w:abstractNumId w:val="15"/>
  </w:num>
  <w:num w:numId="26">
    <w:abstractNumId w:val="25"/>
  </w:num>
  <w:num w:numId="27">
    <w:abstractNumId w:val="14"/>
  </w:num>
  <w:num w:numId="28">
    <w:abstractNumId w:val="30"/>
  </w:num>
  <w:num w:numId="29">
    <w:abstractNumId w:val="5"/>
  </w:num>
  <w:num w:numId="30">
    <w:abstractNumId w:val="17"/>
  </w:num>
  <w:num w:numId="31">
    <w:abstractNumId w:val="26"/>
  </w:num>
  <w:num w:numId="32">
    <w:abstractNumId w:val="1"/>
  </w:num>
  <w:num w:numId="33">
    <w:abstractNumId w:val="20"/>
  </w:num>
  <w:num w:numId="34">
    <w:abstractNumId w:val="33"/>
  </w:num>
  <w:num w:numId="35">
    <w:abstractNumId w:val="4"/>
  </w:num>
  <w:num w:numId="36">
    <w:abstractNumId w:val="19"/>
  </w:num>
  <w:num w:numId="37">
    <w:abstractNumId w:val="39"/>
  </w:num>
  <w:num w:numId="38">
    <w:abstractNumId w:val="16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61AEE"/>
    <w:rsid w:val="004A25CA"/>
    <w:rsid w:val="004B5448"/>
    <w:rsid w:val="004D02A2"/>
    <w:rsid w:val="005A03EB"/>
    <w:rsid w:val="006043A4"/>
    <w:rsid w:val="0078665C"/>
    <w:rsid w:val="008073CE"/>
    <w:rsid w:val="008622B3"/>
    <w:rsid w:val="008F3F3B"/>
    <w:rsid w:val="00914E8F"/>
    <w:rsid w:val="00975DC9"/>
    <w:rsid w:val="00984327"/>
    <w:rsid w:val="00A61E51"/>
    <w:rsid w:val="00B00F8D"/>
    <w:rsid w:val="00B348E2"/>
    <w:rsid w:val="00C026AD"/>
    <w:rsid w:val="00C52678"/>
    <w:rsid w:val="00C87652"/>
    <w:rsid w:val="00C94B2B"/>
    <w:rsid w:val="00D45AA5"/>
    <w:rsid w:val="00D61289"/>
    <w:rsid w:val="00D7542D"/>
    <w:rsid w:val="00E12B51"/>
    <w:rsid w:val="00E57D11"/>
    <w:rsid w:val="00E82FD6"/>
    <w:rsid w:val="00EA0992"/>
    <w:rsid w:val="00F24C84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F055FD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2021-03-30T19:34:00Z</dcterms:created>
  <dcterms:modified xsi:type="dcterms:W3CDTF">2021-03-30T19:34:00Z</dcterms:modified>
</cp:coreProperties>
</file>